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8D1BD0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9998</wp:posOffset>
            </wp:positionV>
            <wp:extent cx="1743075" cy="6096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8C46E8">
        <w:rPr>
          <w:rStyle w:val="ECOPHONTITRE3BCar"/>
          <w:b/>
          <w:sz w:val="22"/>
          <w:szCs w:val="22"/>
          <w:lang w:val="fr-FR"/>
        </w:rPr>
        <w:t>FOCUS E</w:t>
      </w:r>
      <w:r w:rsidR="008D1BD0">
        <w:rPr>
          <w:rStyle w:val="ECOPHONTITRE3BCar"/>
          <w:b/>
          <w:sz w:val="22"/>
          <w:szCs w:val="22"/>
          <w:lang w:val="fr-FR"/>
        </w:rPr>
        <w:t>Z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5A7320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0B1656" w:rsidRDefault="00184B91" w:rsidP="005A732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9F06BE">
        <w:rPr>
          <w:rFonts w:ascii="Arial" w:hAnsi="Arial" w:cs="Arial"/>
          <w:color w:val="000000"/>
          <w:sz w:val="18"/>
          <w:szCs w:val="18"/>
        </w:rPr>
        <w:t>panneaux</w:t>
      </w:r>
      <w:r w:rsidR="00BD0C03">
        <w:rPr>
          <w:rFonts w:ascii="Arial" w:hAnsi="Arial" w:cs="Arial"/>
          <w:color w:val="000000"/>
          <w:sz w:val="18"/>
          <w:szCs w:val="18"/>
        </w:rPr>
        <w:t xml:space="preserve">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6B0906">
        <w:rPr>
          <w:rFonts w:ascii="Arial" w:hAnsi="Arial" w:cs="Arial"/>
          <w:b/>
          <w:sz w:val="18"/>
          <w:szCs w:val="18"/>
        </w:rPr>
        <w:t xml:space="preserve">Focus </w:t>
      </w:r>
      <w:r w:rsidR="00CB0478">
        <w:rPr>
          <w:rFonts w:ascii="Arial" w:hAnsi="Arial" w:cs="Arial"/>
          <w:b/>
          <w:sz w:val="18"/>
          <w:szCs w:val="18"/>
        </w:rPr>
        <w:t>(</w:t>
      </w:r>
      <w:r w:rsidR="008C46E8">
        <w:rPr>
          <w:rFonts w:ascii="Arial" w:hAnsi="Arial" w:cs="Arial"/>
          <w:b/>
          <w:sz w:val="18"/>
          <w:szCs w:val="18"/>
        </w:rPr>
        <w:t xml:space="preserve">Bord </w:t>
      </w:r>
      <w:proofErr w:type="spellStart"/>
      <w:r w:rsidR="008C46E8">
        <w:rPr>
          <w:rFonts w:ascii="Arial" w:hAnsi="Arial" w:cs="Arial"/>
          <w:b/>
          <w:sz w:val="18"/>
          <w:szCs w:val="18"/>
        </w:rPr>
        <w:t>E</w:t>
      </w:r>
      <w:r w:rsidR="00CB0478">
        <w:rPr>
          <w:rFonts w:ascii="Arial" w:hAnsi="Arial" w:cs="Arial"/>
          <w:b/>
          <w:sz w:val="18"/>
          <w:szCs w:val="18"/>
        </w:rPr>
        <w:t>z</w:t>
      </w:r>
      <w:proofErr w:type="spellEnd"/>
      <w:r w:rsidR="006B0906">
        <w:rPr>
          <w:rFonts w:ascii="Arial" w:hAnsi="Arial" w:cs="Arial"/>
          <w:b/>
          <w:sz w:val="18"/>
          <w:szCs w:val="18"/>
        </w:rPr>
        <w:t>)</w:t>
      </w:r>
      <w:r w:rsidR="008D1BD0">
        <w:rPr>
          <w:rFonts w:ascii="Arial" w:hAnsi="Arial" w:cs="Arial"/>
          <w:sz w:val="18"/>
          <w:szCs w:val="18"/>
        </w:rPr>
        <w:t xml:space="preserve"> ép. 40</w:t>
      </w:r>
      <w:r w:rsidRPr="009566F9">
        <w:rPr>
          <w:rFonts w:ascii="Arial" w:hAnsi="Arial" w:cs="Arial"/>
          <w:sz w:val="18"/>
          <w:szCs w:val="18"/>
        </w:rPr>
        <w:t>mm</w:t>
      </w:r>
      <w:r w:rsidR="008D1BD0">
        <w:rPr>
          <w:rFonts w:ascii="Arial" w:hAnsi="Arial" w:cs="Arial"/>
          <w:sz w:val="18"/>
          <w:szCs w:val="18"/>
        </w:rPr>
        <w:t xml:space="preserve"> en dimension </w:t>
      </w:r>
      <w:r w:rsidR="00EC5CD5">
        <w:rPr>
          <w:rFonts w:ascii="Arial" w:hAnsi="Arial" w:cs="Arial"/>
          <w:sz w:val="18"/>
          <w:szCs w:val="18"/>
        </w:rPr>
        <w:t>600x600 mm</w:t>
      </w:r>
      <w:r>
        <w:rPr>
          <w:rFonts w:ascii="Arial" w:hAnsi="Arial" w:cs="Arial"/>
          <w:sz w:val="18"/>
          <w:szCs w:val="18"/>
        </w:rPr>
        <w:t xml:space="preserve"> </w:t>
      </w:r>
      <w:r w:rsidR="008C46E8" w:rsidRPr="008C46E8">
        <w:rPr>
          <w:rFonts w:ascii="Arial" w:hAnsi="Arial" w:cs="Arial"/>
          <w:sz w:val="18"/>
          <w:szCs w:val="18"/>
        </w:rPr>
        <w:t>posé</w:t>
      </w:r>
      <w:r w:rsidR="008D1BD0">
        <w:rPr>
          <w:rFonts w:ascii="Arial" w:hAnsi="Arial" w:cs="Arial"/>
          <w:sz w:val="18"/>
          <w:szCs w:val="18"/>
        </w:rPr>
        <w:t>s</w:t>
      </w:r>
      <w:r w:rsidR="008C46E8" w:rsidRPr="008C46E8">
        <w:rPr>
          <w:rFonts w:ascii="Arial" w:hAnsi="Arial" w:cs="Arial"/>
          <w:sz w:val="18"/>
          <w:szCs w:val="18"/>
        </w:rPr>
        <w:t xml:space="preserve"> sur ossature semi-encas</w:t>
      </w:r>
      <w:r w:rsidR="008C46E8">
        <w:rPr>
          <w:rFonts w:ascii="Arial" w:hAnsi="Arial" w:cs="Arial"/>
          <w:sz w:val="18"/>
          <w:szCs w:val="18"/>
        </w:rPr>
        <w:t>trée en acier galvanisé C1 T</w:t>
      </w:r>
      <w:r w:rsidR="008C46E8" w:rsidRPr="008C46E8">
        <w:rPr>
          <w:rFonts w:ascii="Arial" w:hAnsi="Arial" w:cs="Arial"/>
          <w:sz w:val="18"/>
          <w:szCs w:val="18"/>
        </w:rPr>
        <w:t>24, type Connect, porteurs</w:t>
      </w:r>
      <w:r w:rsidR="008D1BD0">
        <w:rPr>
          <w:rFonts w:ascii="Arial" w:hAnsi="Arial" w:cs="Arial"/>
          <w:sz w:val="18"/>
          <w:szCs w:val="18"/>
        </w:rPr>
        <w:t xml:space="preserve"> de 3,7 m suspendus tous les 1,2</w:t>
      </w:r>
      <w:r w:rsidR="008C46E8" w:rsidRPr="008C46E8">
        <w:rPr>
          <w:rFonts w:ascii="Arial" w:hAnsi="Arial" w:cs="Arial"/>
          <w:sz w:val="18"/>
          <w:szCs w:val="18"/>
        </w:rPr>
        <w:t>m par des suspentes réglables</w:t>
      </w:r>
      <w:r w:rsidR="008D1BD0">
        <w:rPr>
          <w:rFonts w:ascii="Arial" w:hAnsi="Arial" w:cs="Arial"/>
          <w:sz w:val="18"/>
          <w:szCs w:val="18"/>
        </w:rPr>
        <w:t>, et entretoises de 1,2</w:t>
      </w:r>
      <w:r w:rsidR="008C46E8" w:rsidRPr="008C46E8">
        <w:rPr>
          <w:rFonts w:ascii="Arial" w:hAnsi="Arial" w:cs="Arial"/>
          <w:sz w:val="18"/>
          <w:szCs w:val="18"/>
        </w:rPr>
        <w:t>m</w:t>
      </w:r>
      <w:r w:rsidR="008D1BD0">
        <w:rPr>
          <w:rFonts w:ascii="Arial" w:hAnsi="Arial" w:cs="Arial"/>
          <w:sz w:val="18"/>
          <w:szCs w:val="18"/>
        </w:rPr>
        <w:t xml:space="preserve"> tous les 600mm et entretoises de 0,6m</w:t>
      </w:r>
      <w:r w:rsidR="008C46E8" w:rsidRPr="008C46E8">
        <w:rPr>
          <w:rFonts w:ascii="Arial" w:hAnsi="Arial" w:cs="Arial"/>
          <w:sz w:val="18"/>
          <w:szCs w:val="18"/>
        </w:rPr>
        <w:t>. Le bord feuilluré sera vif et net</w:t>
      </w:r>
      <w:r w:rsidR="00DD48A6">
        <w:rPr>
          <w:rFonts w:ascii="Arial" w:hAnsi="Arial" w:cs="Arial"/>
          <w:sz w:val="18"/>
          <w:szCs w:val="18"/>
        </w:rPr>
        <w:t xml:space="preserve"> et chaque dalle de </w:t>
      </w:r>
      <w:r w:rsidR="008D1BD0">
        <w:rPr>
          <w:rFonts w:ascii="Arial" w:hAnsi="Arial" w:cs="Arial"/>
          <w:sz w:val="18"/>
          <w:szCs w:val="18"/>
        </w:rPr>
        <w:t>40</w:t>
      </w:r>
      <w:r w:rsidR="008C46E8" w:rsidRPr="008C46E8">
        <w:rPr>
          <w:rFonts w:ascii="Arial" w:hAnsi="Arial" w:cs="Arial"/>
          <w:sz w:val="18"/>
          <w:szCs w:val="18"/>
        </w:rPr>
        <w:t xml:space="preserve"> mm d</w:t>
      </w:r>
      <w:r w:rsidR="008D1BD0">
        <w:rPr>
          <w:rFonts w:ascii="Arial" w:hAnsi="Arial" w:cs="Arial"/>
          <w:sz w:val="18"/>
          <w:szCs w:val="18"/>
        </w:rPr>
        <w:t>’épaisseur</w:t>
      </w:r>
      <w:r w:rsidR="00DD48A6">
        <w:rPr>
          <w:rFonts w:ascii="Arial" w:hAnsi="Arial" w:cs="Arial"/>
          <w:sz w:val="18"/>
          <w:szCs w:val="18"/>
        </w:rPr>
        <w:t xml:space="preserve"> sera inclinée une fois posée sur l’ossature. La pente pourra être dirigée vers les quatre points cardinaux pour créer un design de facettes inclinées à volonté.</w:t>
      </w:r>
    </w:p>
    <w:p w:rsidR="00EC5CD5" w:rsidRDefault="00EC5CD5" w:rsidP="005A7320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EC5CD5" w:rsidRDefault="00106CDD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incluant l’ossature sera de 5 kg/m². </w:t>
      </w:r>
      <w:r w:rsidR="00DD48A6" w:rsidRPr="00DD48A6">
        <w:rPr>
          <w:rFonts w:ascii="Arial" w:hAnsi="Arial" w:cs="Arial"/>
          <w:sz w:val="18"/>
          <w:szCs w:val="18"/>
        </w:rPr>
        <w:t xml:space="preserve">La </w:t>
      </w:r>
      <w:r w:rsidR="00541511">
        <w:rPr>
          <w:rFonts w:ascii="Arial" w:hAnsi="Arial" w:cs="Arial"/>
          <w:sz w:val="18"/>
          <w:szCs w:val="18"/>
        </w:rPr>
        <w:t xml:space="preserve">face apparente </w:t>
      </w:r>
      <w:r w:rsidR="00DD48A6">
        <w:rPr>
          <w:rFonts w:ascii="Arial" w:hAnsi="Arial" w:cs="Arial"/>
          <w:sz w:val="18"/>
          <w:szCs w:val="18"/>
        </w:rPr>
        <w:t>sera traitée avec un revêtement</w:t>
      </w:r>
      <w:r w:rsidR="00CB0478">
        <w:rPr>
          <w:rFonts w:ascii="Arial" w:hAnsi="Arial" w:cs="Arial"/>
          <w:sz w:val="18"/>
          <w:szCs w:val="18"/>
        </w:rPr>
        <w:t xml:space="preserve"> lisse et homogène </w:t>
      </w:r>
      <w:r w:rsidR="00DD48A6" w:rsidRPr="00541511">
        <w:rPr>
          <w:rFonts w:ascii="Arial" w:hAnsi="Arial" w:cs="Arial"/>
          <w:b/>
          <w:sz w:val="18"/>
          <w:szCs w:val="18"/>
        </w:rPr>
        <w:t>Akutex™ FT</w:t>
      </w:r>
      <w:r w:rsidR="00DD48A6" w:rsidRPr="00DD48A6">
        <w:rPr>
          <w:rFonts w:ascii="Arial" w:hAnsi="Arial" w:cs="Arial"/>
          <w:sz w:val="18"/>
          <w:szCs w:val="18"/>
        </w:rPr>
        <w:t xml:space="preserve"> : une peinture nano poreuse à l’eau, et la face cachée du panneau sera revêtue d'un voile de verre. Les bords seront peints de la même couleur que la face apparente.</w:t>
      </w:r>
    </w:p>
    <w:p w:rsidR="00DD48A6" w:rsidRDefault="00DD48A6" w:rsidP="004D26EA">
      <w:pPr>
        <w:jc w:val="both"/>
        <w:rPr>
          <w:rFonts w:ascii="Arial" w:hAnsi="Arial" w:cs="Arial"/>
          <w:sz w:val="18"/>
          <w:szCs w:val="18"/>
        </w:rPr>
      </w:pPr>
    </w:p>
    <w:p w:rsidR="00DD48A6" w:rsidRDefault="00DD48A6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</w:t>
      </w:r>
      <w:r w:rsidR="008F390A" w:rsidRPr="008F390A">
        <w:rPr>
          <w:rFonts w:ascii="Arial" w:hAnsi="Arial" w:cs="Arial"/>
          <w:sz w:val="18"/>
          <w:szCs w:val="18"/>
        </w:rPr>
        <w:t xml:space="preserve">Le </w:t>
      </w:r>
      <w:r w:rsidR="008F390A" w:rsidRPr="00CB0478">
        <w:rPr>
          <w:rFonts w:ascii="Arial" w:hAnsi="Arial" w:cs="Arial"/>
          <w:sz w:val="18"/>
          <w:szCs w:val="18"/>
        </w:rPr>
        <w:t>système devra être mis en œuvr</w:t>
      </w:r>
      <w:r w:rsidR="008C46E8" w:rsidRPr="00CB0478">
        <w:rPr>
          <w:rFonts w:ascii="Arial" w:hAnsi="Arial" w:cs="Arial"/>
          <w:sz w:val="18"/>
          <w:szCs w:val="18"/>
        </w:rPr>
        <w:t>e s</w:t>
      </w:r>
      <w:r w:rsidR="00DD48A6" w:rsidRPr="00CB0478">
        <w:rPr>
          <w:rFonts w:ascii="Arial" w:hAnsi="Arial" w:cs="Arial"/>
          <w:sz w:val="18"/>
          <w:szCs w:val="18"/>
        </w:rPr>
        <w:t>elon le schéma de montage M393</w:t>
      </w:r>
      <w:r w:rsidR="00366F4F">
        <w:rPr>
          <w:rFonts w:ascii="Arial" w:hAnsi="Arial" w:cs="Arial"/>
          <w:sz w:val="18"/>
          <w:szCs w:val="18"/>
        </w:rPr>
        <w:t xml:space="preserve"> </w:t>
      </w:r>
      <w:r w:rsidR="00366F4F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366F4F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  <w:r w:rsidR="00CB0478" w:rsidRPr="00CB0478">
        <w:rPr>
          <w:rFonts w:ascii="Arial" w:hAnsi="Arial" w:cs="Arial"/>
          <w:sz w:val="18"/>
          <w:szCs w:val="18"/>
        </w:rPr>
        <w:t xml:space="preserve">Les panneaux seront facilement démontables. La hauteur minimum de démontabilité sera de 80mm. </w:t>
      </w:r>
      <w:r w:rsidR="00CB0478">
        <w:rPr>
          <w:rFonts w:ascii="Arial" w:hAnsi="Arial" w:cs="Arial"/>
          <w:sz w:val="18"/>
          <w:szCs w:val="18"/>
        </w:rPr>
        <w:t>Le m</w:t>
      </w:r>
      <w:r w:rsidR="00CB0478" w:rsidRPr="00CB0478">
        <w:rPr>
          <w:rFonts w:ascii="Arial" w:hAnsi="Arial" w:cs="Arial"/>
          <w:sz w:val="18"/>
          <w:szCs w:val="18"/>
        </w:rPr>
        <w:t xml:space="preserve">ontage des dalles </w:t>
      </w:r>
      <w:r w:rsidR="00CB0478">
        <w:rPr>
          <w:rFonts w:ascii="Arial" w:hAnsi="Arial" w:cs="Arial"/>
          <w:sz w:val="18"/>
          <w:szCs w:val="18"/>
        </w:rPr>
        <w:t xml:space="preserve">se fera </w:t>
      </w:r>
      <w:r w:rsidR="00CB0478" w:rsidRPr="00CB0478">
        <w:rPr>
          <w:rFonts w:ascii="Arial" w:hAnsi="Arial" w:cs="Arial"/>
          <w:sz w:val="18"/>
          <w:szCs w:val="18"/>
        </w:rPr>
        <w:t>par le dessous reposant sur seulement 2 côtés.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> :</w:t>
      </w:r>
      <w:r w:rsidR="00963E88">
        <w:rPr>
          <w:rFonts w:ascii="Arial" w:hAnsi="Arial" w:cs="Arial"/>
          <w:sz w:val="18"/>
          <w:szCs w:val="18"/>
        </w:rPr>
        <w:t xml:space="preserve"> Blanc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4838E7" w:rsidRPr="004838E7">
        <w:rPr>
          <w:rFonts w:ascii="Arial" w:hAnsi="Arial" w:cs="Arial"/>
          <w:sz w:val="18"/>
          <w:szCs w:val="18"/>
        </w:rPr>
        <w:t xml:space="preserve">αw de 1.00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A17A58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EZ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F390A" w:rsidRPr="00CC0ECA" w:rsidTr="00C60B5B">
        <w:trPr>
          <w:trHeight w:val="255"/>
        </w:trPr>
        <w:tc>
          <w:tcPr>
            <w:tcW w:w="1353" w:type="dxa"/>
            <w:noWrap/>
            <w:hideMark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</w:tcPr>
          <w:p w:rsidR="008F390A" w:rsidRPr="008F390A" w:rsidRDefault="008C46E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22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  <w:r w:rsidR="008C46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  <w:r w:rsidR="008F390A" w:rsidRPr="008F39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  <w:r w:rsidR="008C46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8F390A" w:rsidRPr="00CC0ECA" w:rsidTr="00C60B5B">
        <w:trPr>
          <w:trHeight w:val="255"/>
        </w:trPr>
        <w:tc>
          <w:tcPr>
            <w:tcW w:w="1353" w:type="dxa"/>
            <w:noWrap/>
            <w:hideMark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  <w:r w:rsidR="008F390A" w:rsidRPr="008F39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</w:tcPr>
          <w:p w:rsidR="008F390A" w:rsidRPr="008F390A" w:rsidRDefault="008C46E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  <w:r w:rsidR="00CB047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noWrap/>
          </w:tcPr>
          <w:p w:rsidR="008F390A" w:rsidRPr="008F390A" w:rsidRDefault="00CB0478" w:rsidP="00CB0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</w:tcPr>
          <w:p w:rsidR="008F390A" w:rsidRPr="008F390A" w:rsidRDefault="00CB0478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</w:tcPr>
          <w:p w:rsidR="008F390A" w:rsidRPr="008F390A" w:rsidRDefault="008F390A" w:rsidP="008F3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="00D523AF">
        <w:rPr>
          <w:rFonts w:ascii="Arial" w:hAnsi="Arial" w:cs="Arial"/>
          <w:sz w:val="18"/>
          <w:szCs w:val="24"/>
        </w:rPr>
        <w:t xml:space="preserve"> 200</w:t>
      </w:r>
      <w:r w:rsidRPr="007A52A9">
        <w:rPr>
          <w:rFonts w:ascii="Arial" w:hAnsi="Arial" w:cs="Arial"/>
          <w:sz w:val="18"/>
          <w:szCs w:val="24"/>
        </w:rPr>
        <w:t xml:space="preserve">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A52A9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9E7472">
        <w:rPr>
          <w:rFonts w:ascii="Arial" w:hAnsi="Arial" w:cs="Arial"/>
          <w:sz w:val="18"/>
          <w:szCs w:val="18"/>
        </w:rPr>
        <w:t xml:space="preserve"> vie ne d</w:t>
      </w:r>
      <w:r w:rsidR="00D523AF">
        <w:rPr>
          <w:rFonts w:ascii="Arial" w:hAnsi="Arial" w:cs="Arial"/>
          <w:sz w:val="18"/>
          <w:szCs w:val="18"/>
        </w:rPr>
        <w:t>evront pas excéder 5,83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C16523">
        <w:rPr>
          <w:rFonts w:ascii="Arial" w:hAnsi="Arial" w:cs="Arial"/>
          <w:sz w:val="18"/>
          <w:szCs w:val="18"/>
        </w:rPr>
        <w:t xml:space="preserve"> devra être de 62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23" w:rsidRDefault="00403023" w:rsidP="004419EE">
      <w:r>
        <w:separator/>
      </w:r>
    </w:p>
  </w:endnote>
  <w:endnote w:type="continuationSeparator" w:id="0">
    <w:p w:rsidR="00403023" w:rsidRDefault="00403023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23" w:rsidRDefault="00403023" w:rsidP="004419EE">
      <w:r>
        <w:separator/>
      </w:r>
    </w:p>
  </w:footnote>
  <w:footnote w:type="continuationSeparator" w:id="0">
    <w:p w:rsidR="00403023" w:rsidRDefault="00403023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CE7D7B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258D"/>
    <w:rsid w:val="0009409D"/>
    <w:rsid w:val="000A5744"/>
    <w:rsid w:val="000B1656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06CDD"/>
    <w:rsid w:val="00110022"/>
    <w:rsid w:val="001107EE"/>
    <w:rsid w:val="00114557"/>
    <w:rsid w:val="00116206"/>
    <w:rsid w:val="00124EB7"/>
    <w:rsid w:val="00130B8F"/>
    <w:rsid w:val="00133F01"/>
    <w:rsid w:val="00145F50"/>
    <w:rsid w:val="0014670C"/>
    <w:rsid w:val="00156B81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66F4F"/>
    <w:rsid w:val="00385144"/>
    <w:rsid w:val="00386765"/>
    <w:rsid w:val="00390F32"/>
    <w:rsid w:val="003914C2"/>
    <w:rsid w:val="00397A36"/>
    <w:rsid w:val="003A69A7"/>
    <w:rsid w:val="003B3435"/>
    <w:rsid w:val="003B3DF7"/>
    <w:rsid w:val="003B56F3"/>
    <w:rsid w:val="003D584B"/>
    <w:rsid w:val="003F7F10"/>
    <w:rsid w:val="0040208E"/>
    <w:rsid w:val="00403023"/>
    <w:rsid w:val="004036A1"/>
    <w:rsid w:val="00407743"/>
    <w:rsid w:val="00411398"/>
    <w:rsid w:val="00414652"/>
    <w:rsid w:val="0042078C"/>
    <w:rsid w:val="00436B0F"/>
    <w:rsid w:val="004419EE"/>
    <w:rsid w:val="004531D3"/>
    <w:rsid w:val="00453F70"/>
    <w:rsid w:val="00466153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511"/>
    <w:rsid w:val="00541FCF"/>
    <w:rsid w:val="00553F12"/>
    <w:rsid w:val="00554424"/>
    <w:rsid w:val="0055754A"/>
    <w:rsid w:val="00564EFD"/>
    <w:rsid w:val="00597592"/>
    <w:rsid w:val="005A7320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20BD1"/>
    <w:rsid w:val="0073041E"/>
    <w:rsid w:val="007407F7"/>
    <w:rsid w:val="00743110"/>
    <w:rsid w:val="0075106C"/>
    <w:rsid w:val="0075202F"/>
    <w:rsid w:val="00756727"/>
    <w:rsid w:val="00756ED1"/>
    <w:rsid w:val="00757A3E"/>
    <w:rsid w:val="00761560"/>
    <w:rsid w:val="00764E9C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46E8"/>
    <w:rsid w:val="008D0EF2"/>
    <w:rsid w:val="008D1BD0"/>
    <w:rsid w:val="008E0092"/>
    <w:rsid w:val="008F167B"/>
    <w:rsid w:val="008F1761"/>
    <w:rsid w:val="008F390A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3E88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9F06BE"/>
    <w:rsid w:val="00A02887"/>
    <w:rsid w:val="00A10BF3"/>
    <w:rsid w:val="00A12D36"/>
    <w:rsid w:val="00A17A58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BF3451"/>
    <w:rsid w:val="00C02623"/>
    <w:rsid w:val="00C165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72FDB"/>
    <w:rsid w:val="00C73CE3"/>
    <w:rsid w:val="00C73D69"/>
    <w:rsid w:val="00C9203F"/>
    <w:rsid w:val="00C92080"/>
    <w:rsid w:val="00CA0E8D"/>
    <w:rsid w:val="00CA56C8"/>
    <w:rsid w:val="00CB0478"/>
    <w:rsid w:val="00CC0366"/>
    <w:rsid w:val="00CC058A"/>
    <w:rsid w:val="00CC4C86"/>
    <w:rsid w:val="00CD4C1B"/>
    <w:rsid w:val="00CD797C"/>
    <w:rsid w:val="00CE282C"/>
    <w:rsid w:val="00CE416B"/>
    <w:rsid w:val="00CE4D83"/>
    <w:rsid w:val="00CE7D7B"/>
    <w:rsid w:val="00CF697C"/>
    <w:rsid w:val="00D03AE5"/>
    <w:rsid w:val="00D05278"/>
    <w:rsid w:val="00D06141"/>
    <w:rsid w:val="00D12995"/>
    <w:rsid w:val="00D23E32"/>
    <w:rsid w:val="00D25EB4"/>
    <w:rsid w:val="00D352C1"/>
    <w:rsid w:val="00D4018C"/>
    <w:rsid w:val="00D46B06"/>
    <w:rsid w:val="00D523AF"/>
    <w:rsid w:val="00D556E2"/>
    <w:rsid w:val="00D62919"/>
    <w:rsid w:val="00D7239F"/>
    <w:rsid w:val="00D76031"/>
    <w:rsid w:val="00D815EB"/>
    <w:rsid w:val="00D96C4D"/>
    <w:rsid w:val="00DA0A67"/>
    <w:rsid w:val="00DD3745"/>
    <w:rsid w:val="00DD48A6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C01D3"/>
    <w:rsid w:val="00EC5CD5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9272F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6</cp:revision>
  <dcterms:created xsi:type="dcterms:W3CDTF">2020-05-12T09:34:00Z</dcterms:created>
  <dcterms:modified xsi:type="dcterms:W3CDTF">2020-06-09T16:48:00Z</dcterms:modified>
</cp:coreProperties>
</file>